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B3BC" w14:textId="77777777" w:rsidR="00AE344D" w:rsidRPr="00AE344D" w:rsidRDefault="00AE344D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AE344D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0291A54E" wp14:editId="6835A677">
            <wp:extent cx="5731510" cy="1031875"/>
            <wp:effectExtent l="0" t="0" r="254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5D4C4" w14:textId="77777777" w:rsidR="00AE344D" w:rsidRPr="00AE344D" w:rsidRDefault="00AE344D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4DAC4384" w14:textId="77777777" w:rsidR="00AE344D" w:rsidRPr="00AE344D" w:rsidRDefault="00AE344D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74081C66" w14:textId="68F49508" w:rsidR="00AE344D" w:rsidRPr="00AE344D" w:rsidRDefault="00794110" w:rsidP="00AE344D">
      <w:pPr>
        <w:pStyle w:val="xxmsonormal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344D">
        <w:rPr>
          <w:rFonts w:ascii="Arial" w:hAnsi="Arial" w:cs="Arial"/>
          <w:b/>
          <w:bCs/>
          <w:color w:val="000000"/>
          <w:sz w:val="24"/>
          <w:szCs w:val="24"/>
        </w:rPr>
        <w:t>RESEARCH IN CLINICAL ETHICS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SMALL GRANT</w:t>
      </w:r>
      <w:r w:rsidRPr="00AE344D">
        <w:rPr>
          <w:rFonts w:ascii="Arial" w:hAnsi="Arial" w:cs="Arial"/>
          <w:b/>
          <w:bCs/>
          <w:color w:val="000000"/>
          <w:sz w:val="24"/>
          <w:szCs w:val="24"/>
        </w:rPr>
        <w:t xml:space="preserve"> COMPETITION 202</w:t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p w14:paraId="2106C4B1" w14:textId="77777777" w:rsidR="00AE344D" w:rsidRPr="00AE344D" w:rsidRDefault="00AE344D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79D896A1" w14:textId="083905FA" w:rsidR="00AE344D" w:rsidRDefault="00AE344D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AE344D">
        <w:rPr>
          <w:rFonts w:ascii="Arial" w:hAnsi="Arial" w:cs="Arial"/>
          <w:color w:val="000000"/>
          <w:sz w:val="24"/>
          <w:szCs w:val="24"/>
        </w:rPr>
        <w:t xml:space="preserve">The IME invites research proposals </w:t>
      </w:r>
      <w:r w:rsidR="00794110">
        <w:rPr>
          <w:rFonts w:ascii="Arial" w:hAnsi="Arial" w:cs="Arial"/>
          <w:color w:val="000000"/>
          <w:sz w:val="24"/>
          <w:szCs w:val="24"/>
        </w:rPr>
        <w:t xml:space="preserve">addressing areas relevant to </w:t>
      </w:r>
      <w:r w:rsidR="005411B2">
        <w:rPr>
          <w:rFonts w:ascii="Arial" w:hAnsi="Arial" w:cs="Arial"/>
          <w:color w:val="000000"/>
          <w:sz w:val="24"/>
          <w:szCs w:val="24"/>
        </w:rPr>
        <w:t xml:space="preserve">UK </w:t>
      </w:r>
      <w:r>
        <w:rPr>
          <w:rFonts w:ascii="Arial" w:hAnsi="Arial" w:cs="Arial"/>
          <w:color w:val="000000"/>
          <w:sz w:val="24"/>
          <w:szCs w:val="24"/>
        </w:rPr>
        <w:t xml:space="preserve">clinical ethics support services, such as </w:t>
      </w:r>
      <w:r w:rsidRPr="00AE344D">
        <w:rPr>
          <w:rFonts w:ascii="Arial" w:hAnsi="Arial" w:cs="Arial"/>
          <w:color w:val="000000"/>
          <w:sz w:val="24"/>
          <w:szCs w:val="24"/>
        </w:rPr>
        <w:t>Clinical Ethics Committees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1DA9E63" w14:textId="77777777" w:rsidR="00794110" w:rsidRDefault="00794110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2D07BF14" w14:textId="653E00E9" w:rsidR="00794110" w:rsidRDefault="00794110" w:rsidP="00794110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794110">
        <w:rPr>
          <w:rFonts w:ascii="Arial" w:hAnsi="Arial" w:cs="Arial"/>
          <w:color w:val="000000"/>
          <w:sz w:val="24"/>
          <w:szCs w:val="24"/>
        </w:rPr>
        <w:t xml:space="preserve">Please read the relevant guidelines </w:t>
      </w:r>
      <w:r>
        <w:rPr>
          <w:rFonts w:ascii="Arial" w:hAnsi="Arial" w:cs="Arial"/>
          <w:color w:val="000000"/>
          <w:sz w:val="24"/>
          <w:szCs w:val="24"/>
        </w:rPr>
        <w:t>below.</w:t>
      </w:r>
      <w:r w:rsidRPr="00794110">
        <w:rPr>
          <w:rFonts w:ascii="Arial" w:hAnsi="Arial" w:cs="Arial"/>
          <w:color w:val="000000"/>
          <w:sz w:val="24"/>
          <w:szCs w:val="24"/>
        </w:rPr>
        <w:t xml:space="preserve"> All applications and enquiries should be submitted to: </w:t>
      </w:r>
      <w:hyperlink r:id="rId7" w:history="1">
        <w:r w:rsidR="00472567" w:rsidRPr="00D971F6">
          <w:rPr>
            <w:rStyle w:val="Hyperlink"/>
            <w:rFonts w:ascii="Arial" w:hAnsi="Arial" w:cs="Arial"/>
            <w:sz w:val="24"/>
            <w:szCs w:val="24"/>
          </w:rPr>
          <w:t>philg@ime-uk.org</w:t>
        </w:r>
      </w:hyperlink>
      <w:r w:rsidR="004725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94110">
        <w:rPr>
          <w:rFonts w:ascii="Arial" w:hAnsi="Arial" w:cs="Arial"/>
          <w:color w:val="000000"/>
          <w:sz w:val="24"/>
          <w:szCs w:val="24"/>
        </w:rPr>
        <w:t xml:space="preserve">copying in: </w:t>
      </w:r>
      <w:hyperlink r:id="rId8" w:history="1">
        <w:r w:rsidRPr="00D971F6">
          <w:rPr>
            <w:rStyle w:val="Hyperlink"/>
            <w:rFonts w:ascii="Arial" w:hAnsi="Arial" w:cs="Arial"/>
            <w:sz w:val="24"/>
            <w:szCs w:val="24"/>
          </w:rPr>
          <w:t>contact@ime-uk.org</w:t>
        </w:r>
      </w:hyperlink>
      <w:r w:rsidRPr="00794110">
        <w:rPr>
          <w:rFonts w:ascii="Arial" w:hAnsi="Arial" w:cs="Arial"/>
          <w:color w:val="000000"/>
          <w:sz w:val="24"/>
          <w:szCs w:val="24"/>
        </w:rPr>
        <w:t>.</w:t>
      </w:r>
    </w:p>
    <w:p w14:paraId="1107C344" w14:textId="77777777" w:rsidR="00794110" w:rsidRPr="00794110" w:rsidRDefault="00794110" w:rsidP="00794110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3EC24319" w14:textId="1D3A234E" w:rsidR="00794110" w:rsidRDefault="00794110" w:rsidP="00794110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794110">
        <w:rPr>
          <w:rFonts w:ascii="Arial" w:hAnsi="Arial" w:cs="Arial"/>
          <w:color w:val="000000"/>
          <w:sz w:val="24"/>
          <w:szCs w:val="24"/>
        </w:rPr>
        <w:t xml:space="preserve">Deadline for applications is </w:t>
      </w:r>
      <w:r w:rsidRPr="00794110">
        <w:rPr>
          <w:rFonts w:ascii="Arial" w:hAnsi="Arial" w:cs="Arial"/>
          <w:b/>
          <w:bCs/>
          <w:color w:val="000000"/>
          <w:sz w:val="24"/>
          <w:szCs w:val="24"/>
        </w:rPr>
        <w:t>20th May 2024</w:t>
      </w:r>
      <w:r w:rsidRPr="00794110">
        <w:rPr>
          <w:rFonts w:ascii="Arial" w:hAnsi="Arial" w:cs="Arial"/>
          <w:color w:val="000000"/>
          <w:sz w:val="24"/>
          <w:szCs w:val="24"/>
        </w:rPr>
        <w:t xml:space="preserve">. Please note, any funds awarded by the IME will need to be spent in full by </w:t>
      </w:r>
      <w:r w:rsidRPr="00794110">
        <w:rPr>
          <w:rFonts w:ascii="Arial" w:hAnsi="Arial" w:cs="Arial"/>
          <w:b/>
          <w:bCs/>
          <w:color w:val="000000"/>
          <w:sz w:val="24"/>
          <w:szCs w:val="24"/>
        </w:rPr>
        <w:t>31st December 2025</w:t>
      </w:r>
      <w:r w:rsidRPr="00794110">
        <w:rPr>
          <w:rFonts w:ascii="Arial" w:hAnsi="Arial" w:cs="Arial"/>
          <w:color w:val="000000"/>
          <w:sz w:val="24"/>
          <w:szCs w:val="24"/>
        </w:rPr>
        <w:t>.</w:t>
      </w:r>
    </w:p>
    <w:p w14:paraId="56BB0A00" w14:textId="77777777" w:rsidR="00AE344D" w:rsidRPr="00AE344D" w:rsidRDefault="00AE344D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0517988D" w14:textId="607B74B8" w:rsidR="00AE344D" w:rsidRDefault="00AE344D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AE344D">
        <w:rPr>
          <w:rFonts w:ascii="Arial" w:hAnsi="Arial" w:cs="Arial"/>
          <w:color w:val="000000"/>
          <w:sz w:val="24"/>
          <w:szCs w:val="24"/>
        </w:rPr>
        <w:t xml:space="preserve">Seed funding of </w:t>
      </w:r>
      <w:r w:rsidRPr="00D50C6D">
        <w:rPr>
          <w:rFonts w:ascii="Arial" w:hAnsi="Arial" w:cs="Arial"/>
          <w:b/>
          <w:bCs/>
          <w:color w:val="000000"/>
          <w:sz w:val="24"/>
          <w:szCs w:val="24"/>
        </w:rPr>
        <w:t>up to £10,000</w:t>
      </w:r>
      <w:r w:rsidRPr="00AE344D">
        <w:rPr>
          <w:rFonts w:ascii="Arial" w:hAnsi="Arial" w:cs="Arial"/>
          <w:color w:val="000000"/>
          <w:sz w:val="24"/>
          <w:szCs w:val="24"/>
        </w:rPr>
        <w:t xml:space="preserve"> will be available for the best proposal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E344D">
        <w:rPr>
          <w:rFonts w:ascii="Arial" w:hAnsi="Arial" w:cs="Arial"/>
          <w:color w:val="000000"/>
          <w:sz w:val="24"/>
          <w:szCs w:val="24"/>
        </w:rPr>
        <w:t xml:space="preserve"> as determined by a judging panel appointed by the IME Board. </w:t>
      </w:r>
    </w:p>
    <w:p w14:paraId="58166A53" w14:textId="77777777" w:rsidR="00794110" w:rsidRDefault="00794110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00F9969A" w14:textId="2A85E504" w:rsidR="00794110" w:rsidRPr="00794110" w:rsidRDefault="00794110" w:rsidP="00AE344D">
      <w:pPr>
        <w:pStyle w:val="xxmsonormal"/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CALL GUIDELINES</w:t>
      </w:r>
    </w:p>
    <w:p w14:paraId="2A756E98" w14:textId="77777777" w:rsidR="00AE344D" w:rsidRPr="00AE344D" w:rsidRDefault="00AE344D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754408A6" w14:textId="587B4B13" w:rsidR="00AE344D" w:rsidRDefault="0034465E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Proposals will be assessed against the following c</w:t>
      </w:r>
      <w:r w:rsidR="00AE344D" w:rsidRPr="00AE344D">
        <w:rPr>
          <w:rFonts w:ascii="Arial" w:hAnsi="Arial" w:cs="Arial"/>
          <w:color w:val="000000"/>
          <w:sz w:val="24"/>
          <w:szCs w:val="24"/>
        </w:rPr>
        <w:t>riteria:</w:t>
      </w:r>
    </w:p>
    <w:p w14:paraId="1E39DBB0" w14:textId="2CADBDFD" w:rsidR="00AE344D" w:rsidRDefault="00AE344D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205E5E97" w14:textId="32F59984" w:rsidR="00AE344D" w:rsidRPr="0034465E" w:rsidRDefault="00AE344D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Remit and Relevance </w:t>
      </w:r>
      <w:r w:rsidR="0034465E">
        <w:rPr>
          <w:rFonts w:ascii="Arial" w:hAnsi="Arial" w:cs="Arial"/>
          <w:color w:val="000000"/>
          <w:sz w:val="24"/>
          <w:szCs w:val="24"/>
        </w:rPr>
        <w:t xml:space="preserve">(yes/no) </w:t>
      </w:r>
    </w:p>
    <w:p w14:paraId="6F858249" w14:textId="488B656F" w:rsidR="00AE344D" w:rsidRDefault="00AE344D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proposal </w:t>
      </w:r>
      <w:r w:rsidR="00536DCB">
        <w:rPr>
          <w:rFonts w:ascii="Arial" w:hAnsi="Arial" w:cs="Arial"/>
          <w:color w:val="000000"/>
          <w:sz w:val="24"/>
          <w:szCs w:val="24"/>
        </w:rPr>
        <w:t>should</w:t>
      </w:r>
      <w:r>
        <w:rPr>
          <w:rFonts w:ascii="Arial" w:hAnsi="Arial" w:cs="Arial"/>
          <w:color w:val="000000"/>
          <w:sz w:val="24"/>
          <w:szCs w:val="24"/>
        </w:rPr>
        <w:t xml:space="preserve"> be relevant to the good functioning of </w:t>
      </w:r>
      <w:r w:rsidR="005411B2">
        <w:rPr>
          <w:rFonts w:ascii="Arial" w:hAnsi="Arial" w:cs="Arial"/>
          <w:color w:val="000000"/>
          <w:sz w:val="24"/>
          <w:szCs w:val="24"/>
        </w:rPr>
        <w:t xml:space="preserve">UK </w:t>
      </w:r>
      <w:r>
        <w:rPr>
          <w:rFonts w:ascii="Arial" w:hAnsi="Arial" w:cs="Arial"/>
          <w:color w:val="000000"/>
          <w:sz w:val="24"/>
          <w:szCs w:val="24"/>
        </w:rPr>
        <w:t xml:space="preserve">clinical ethics support services, such as </w:t>
      </w:r>
      <w:r w:rsidRPr="00AE344D">
        <w:rPr>
          <w:rFonts w:ascii="Arial" w:hAnsi="Arial" w:cs="Arial"/>
          <w:color w:val="000000"/>
          <w:sz w:val="24"/>
          <w:szCs w:val="24"/>
        </w:rPr>
        <w:t>Clinical Ethics Committees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216A52">
        <w:rPr>
          <w:rFonts w:ascii="Arial" w:hAnsi="Arial" w:cs="Arial"/>
          <w:color w:val="000000"/>
          <w:sz w:val="24"/>
          <w:szCs w:val="24"/>
        </w:rPr>
        <w:t xml:space="preserve">If the proposal is not judged to be within remit (i.e. relevant in the way described here), the assessment will stop at this point. </w:t>
      </w:r>
    </w:p>
    <w:p w14:paraId="285E8905" w14:textId="4DBB457B" w:rsidR="0034465E" w:rsidRDefault="0034465E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24655029" w14:textId="6CB1F389" w:rsidR="0034465E" w:rsidRDefault="0034465E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Importance </w:t>
      </w:r>
      <w:r>
        <w:rPr>
          <w:rFonts w:ascii="Arial" w:hAnsi="Arial" w:cs="Arial"/>
          <w:color w:val="000000"/>
          <w:sz w:val="24"/>
          <w:szCs w:val="24"/>
        </w:rPr>
        <w:t xml:space="preserve">(0-5 marks) </w:t>
      </w:r>
    </w:p>
    <w:p w14:paraId="01D8B101" w14:textId="2BDBFD1B" w:rsidR="0034465E" w:rsidRPr="0034465E" w:rsidRDefault="00E70D89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E70D89">
        <w:rPr>
          <w:rFonts w:ascii="Arial" w:hAnsi="Arial" w:cs="Arial"/>
          <w:color w:val="000000"/>
          <w:sz w:val="24"/>
          <w:szCs w:val="24"/>
        </w:rPr>
        <w:t>The proposal should make clear the significance of the work e.g.</w:t>
      </w:r>
      <w:r w:rsidR="00216A52">
        <w:rPr>
          <w:rFonts w:ascii="Arial" w:hAnsi="Arial" w:cs="Arial"/>
          <w:color w:val="000000"/>
          <w:sz w:val="24"/>
          <w:szCs w:val="24"/>
        </w:rPr>
        <w:t xml:space="preserve"> in</w:t>
      </w:r>
      <w:r w:rsidRPr="00E70D89">
        <w:rPr>
          <w:rFonts w:ascii="Arial" w:hAnsi="Arial" w:cs="Arial"/>
          <w:color w:val="000000"/>
          <w:sz w:val="24"/>
          <w:szCs w:val="24"/>
        </w:rPr>
        <w:t xml:space="preserve"> meeting an established need, advancing research in the area</w:t>
      </w:r>
      <w:r w:rsidR="007D3C3D">
        <w:rPr>
          <w:rFonts w:ascii="Arial" w:hAnsi="Arial" w:cs="Arial"/>
          <w:color w:val="000000"/>
          <w:sz w:val="24"/>
          <w:szCs w:val="24"/>
        </w:rPr>
        <w:t xml:space="preserve"> of clinical ethics</w:t>
      </w:r>
      <w:r w:rsidRPr="00E70D89">
        <w:rPr>
          <w:rFonts w:ascii="Arial" w:hAnsi="Arial" w:cs="Arial"/>
          <w:color w:val="000000"/>
          <w:sz w:val="24"/>
          <w:szCs w:val="24"/>
        </w:rPr>
        <w:t>, and demonstrat</w:t>
      </w:r>
      <w:r w:rsidR="00216A52">
        <w:rPr>
          <w:rFonts w:ascii="Arial" w:hAnsi="Arial" w:cs="Arial"/>
          <w:color w:val="000000"/>
          <w:sz w:val="24"/>
          <w:szCs w:val="24"/>
        </w:rPr>
        <w:t>ing</w:t>
      </w:r>
      <w:r w:rsidRPr="00E70D89">
        <w:rPr>
          <w:rFonts w:ascii="Arial" w:hAnsi="Arial" w:cs="Arial"/>
          <w:color w:val="000000"/>
          <w:sz w:val="24"/>
          <w:szCs w:val="24"/>
        </w:rPr>
        <w:t xml:space="preserve"> clear benefits of the proposed activity to the </w:t>
      </w:r>
      <w:r>
        <w:rPr>
          <w:rFonts w:ascii="Arial" w:hAnsi="Arial" w:cs="Arial"/>
          <w:color w:val="000000"/>
          <w:sz w:val="24"/>
          <w:szCs w:val="24"/>
        </w:rPr>
        <w:t xml:space="preserve">clinical ethics community </w:t>
      </w:r>
      <w:r w:rsidRPr="00E70D89">
        <w:rPr>
          <w:rFonts w:ascii="Arial" w:hAnsi="Arial" w:cs="Arial"/>
          <w:color w:val="000000"/>
          <w:sz w:val="24"/>
          <w:szCs w:val="24"/>
        </w:rPr>
        <w:t>in the UK.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85BFB1E" w14:textId="3624CDA1" w:rsidR="00AE344D" w:rsidRDefault="00AE344D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3CF16BAF" w14:textId="12C34F2C" w:rsidR="00E70D89" w:rsidRPr="00E70D89" w:rsidRDefault="00E70D89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Aims/Plan</w:t>
      </w:r>
      <w:r w:rsidR="00D11027">
        <w:rPr>
          <w:rFonts w:ascii="Arial" w:hAnsi="Arial" w:cs="Arial"/>
          <w:b/>
          <w:bCs/>
          <w:color w:val="000000"/>
          <w:sz w:val="24"/>
          <w:szCs w:val="24"/>
        </w:rPr>
        <w:t xml:space="preserve"> and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Methods</w:t>
      </w:r>
      <w:r>
        <w:rPr>
          <w:rFonts w:ascii="Arial" w:hAnsi="Arial" w:cs="Arial"/>
          <w:color w:val="000000"/>
          <w:sz w:val="24"/>
          <w:szCs w:val="24"/>
        </w:rPr>
        <w:t xml:space="preserve"> (0-</w:t>
      </w:r>
      <w:r w:rsidR="004A0D4D"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t xml:space="preserve"> marks) </w:t>
      </w:r>
    </w:p>
    <w:p w14:paraId="6259CD74" w14:textId="43E2BA44" w:rsidR="004A5FF2" w:rsidRPr="00B944F0" w:rsidRDefault="00B944F0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944F0">
        <w:rPr>
          <w:rFonts w:ascii="Arial" w:hAnsi="Arial" w:cs="Arial"/>
          <w:color w:val="000000"/>
          <w:sz w:val="24"/>
          <w:szCs w:val="24"/>
        </w:rPr>
        <w:t xml:space="preserve">The proposal should demonstrate a clear and robust plan i.e. have clear aims, a clear plan of action, be attentive to inclusivity issues, and be capable of providing reliable information </w:t>
      </w:r>
      <w:r w:rsidR="007D3C3D">
        <w:rPr>
          <w:rFonts w:ascii="Arial" w:hAnsi="Arial" w:cs="Arial"/>
          <w:color w:val="000000"/>
          <w:sz w:val="24"/>
          <w:szCs w:val="24"/>
        </w:rPr>
        <w:t xml:space="preserve">related to </w:t>
      </w:r>
      <w:r w:rsidRPr="00B944F0">
        <w:rPr>
          <w:rFonts w:ascii="Arial" w:hAnsi="Arial" w:cs="Arial"/>
          <w:color w:val="000000"/>
          <w:sz w:val="24"/>
          <w:szCs w:val="24"/>
        </w:rPr>
        <w:t>clinical ethics support services</w:t>
      </w:r>
      <w:r w:rsidR="00794110">
        <w:rPr>
          <w:rFonts w:ascii="Arial" w:hAnsi="Arial" w:cs="Arial"/>
          <w:color w:val="000000"/>
          <w:sz w:val="24"/>
          <w:szCs w:val="24"/>
        </w:rPr>
        <w:t xml:space="preserve"> in the UK</w:t>
      </w:r>
      <w:r w:rsidR="007D3C3D">
        <w:rPr>
          <w:rFonts w:ascii="Arial" w:hAnsi="Arial" w:cs="Arial"/>
          <w:color w:val="000000"/>
          <w:sz w:val="24"/>
          <w:szCs w:val="24"/>
        </w:rPr>
        <w:t xml:space="preserve">, such as how they </w:t>
      </w:r>
      <w:r w:rsidRPr="00B944F0">
        <w:rPr>
          <w:rFonts w:ascii="Arial" w:hAnsi="Arial" w:cs="Arial"/>
          <w:color w:val="000000"/>
          <w:sz w:val="24"/>
          <w:szCs w:val="24"/>
        </w:rPr>
        <w:t xml:space="preserve"> function</w:t>
      </w:r>
      <w:r w:rsidR="00794110">
        <w:rPr>
          <w:rFonts w:ascii="Arial" w:hAnsi="Arial" w:cs="Arial"/>
          <w:color w:val="000000"/>
          <w:sz w:val="24"/>
          <w:szCs w:val="24"/>
        </w:rPr>
        <w:t xml:space="preserve">, how they </w:t>
      </w:r>
      <w:r w:rsidRPr="00B944F0">
        <w:rPr>
          <w:rFonts w:ascii="Arial" w:hAnsi="Arial" w:cs="Arial"/>
          <w:color w:val="000000"/>
          <w:sz w:val="24"/>
          <w:szCs w:val="24"/>
        </w:rPr>
        <w:t>should function in the future</w:t>
      </w:r>
      <w:r w:rsidR="00794110">
        <w:rPr>
          <w:rFonts w:ascii="Arial" w:hAnsi="Arial" w:cs="Arial"/>
          <w:color w:val="000000"/>
          <w:sz w:val="24"/>
          <w:szCs w:val="24"/>
        </w:rPr>
        <w:t xml:space="preserve"> and any relevant questions and issues pertinent to clinical ethics support</w:t>
      </w:r>
      <w:r w:rsidRPr="00B944F0">
        <w:rPr>
          <w:rFonts w:ascii="Arial" w:hAnsi="Arial" w:cs="Arial"/>
          <w:color w:val="000000"/>
          <w:sz w:val="24"/>
          <w:szCs w:val="24"/>
        </w:rPr>
        <w:t>.</w:t>
      </w:r>
    </w:p>
    <w:p w14:paraId="11F89C15" w14:textId="77777777" w:rsidR="00B944F0" w:rsidRDefault="00B944F0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781EFE7B" w14:textId="5D549C2F" w:rsidR="00B5700F" w:rsidRPr="007641EB" w:rsidRDefault="007641EB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Applicant(s)</w:t>
      </w:r>
      <w:r w:rsidR="00D11027">
        <w:rPr>
          <w:rFonts w:ascii="Arial" w:hAnsi="Arial" w:cs="Arial"/>
          <w:b/>
          <w:bCs/>
          <w:color w:val="000000"/>
          <w:sz w:val="24"/>
          <w:szCs w:val="24"/>
        </w:rPr>
        <w:t xml:space="preserve"> and </w:t>
      </w:r>
      <w:r w:rsidR="00690BAE">
        <w:rPr>
          <w:rFonts w:ascii="Arial" w:hAnsi="Arial" w:cs="Arial"/>
          <w:b/>
          <w:bCs/>
          <w:color w:val="000000"/>
          <w:sz w:val="24"/>
          <w:szCs w:val="24"/>
        </w:rPr>
        <w:t>Institutional Support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="00D11027">
        <w:rPr>
          <w:rFonts w:ascii="Arial" w:hAnsi="Arial" w:cs="Arial"/>
          <w:color w:val="000000"/>
          <w:sz w:val="24"/>
          <w:szCs w:val="24"/>
        </w:rPr>
        <w:t xml:space="preserve">0-10 marks) </w:t>
      </w:r>
    </w:p>
    <w:p w14:paraId="73DD6825" w14:textId="6369CB4F" w:rsidR="00AE344D" w:rsidRDefault="00667467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Applicants should provide a brief CV </w:t>
      </w:r>
      <w:r w:rsidR="00690BAE">
        <w:rPr>
          <w:rFonts w:ascii="Arial" w:hAnsi="Arial" w:cs="Arial"/>
          <w:color w:val="000000"/>
          <w:sz w:val="24"/>
          <w:szCs w:val="24"/>
        </w:rPr>
        <w:t>plus a</w:t>
      </w:r>
      <w:r>
        <w:rPr>
          <w:rFonts w:ascii="Arial" w:hAnsi="Arial" w:cs="Arial"/>
          <w:color w:val="000000"/>
          <w:sz w:val="24"/>
          <w:szCs w:val="24"/>
        </w:rPr>
        <w:t xml:space="preserve"> letter of support from the institution </w:t>
      </w:r>
      <w:r w:rsidR="00115783">
        <w:rPr>
          <w:rFonts w:ascii="Arial" w:hAnsi="Arial" w:cs="Arial"/>
          <w:color w:val="000000"/>
          <w:sz w:val="24"/>
          <w:szCs w:val="24"/>
        </w:rPr>
        <w:t xml:space="preserve">that would administer the award. The CV </w:t>
      </w:r>
      <w:r w:rsidR="006D1F45">
        <w:rPr>
          <w:rFonts w:ascii="Arial" w:hAnsi="Arial" w:cs="Arial"/>
          <w:color w:val="000000"/>
          <w:sz w:val="24"/>
          <w:szCs w:val="24"/>
        </w:rPr>
        <w:t xml:space="preserve">from the applicant(s) </w:t>
      </w:r>
      <w:r w:rsidR="00115783">
        <w:rPr>
          <w:rFonts w:ascii="Arial" w:hAnsi="Arial" w:cs="Arial"/>
          <w:color w:val="000000"/>
          <w:sz w:val="24"/>
          <w:szCs w:val="24"/>
        </w:rPr>
        <w:t xml:space="preserve">should provide evidence </w:t>
      </w:r>
      <w:r w:rsidR="00AE344D" w:rsidRPr="00AE344D">
        <w:rPr>
          <w:rFonts w:ascii="Arial" w:hAnsi="Arial" w:cs="Arial"/>
          <w:color w:val="000000"/>
          <w:sz w:val="24"/>
          <w:szCs w:val="24"/>
        </w:rPr>
        <w:t>that the applicant</w:t>
      </w:r>
      <w:r w:rsidR="006D1F45">
        <w:rPr>
          <w:rFonts w:ascii="Arial" w:hAnsi="Arial" w:cs="Arial"/>
          <w:color w:val="000000"/>
          <w:sz w:val="24"/>
          <w:szCs w:val="24"/>
        </w:rPr>
        <w:t>(s)</w:t>
      </w:r>
      <w:r w:rsidR="00AE344D" w:rsidRPr="00AE344D">
        <w:rPr>
          <w:rFonts w:ascii="Arial" w:hAnsi="Arial" w:cs="Arial"/>
          <w:color w:val="000000"/>
          <w:sz w:val="24"/>
          <w:szCs w:val="24"/>
        </w:rPr>
        <w:t xml:space="preserve"> has the skills required to successfully carry out the research </w:t>
      </w:r>
      <w:r w:rsidR="00AE344D" w:rsidRPr="00AE344D">
        <w:rPr>
          <w:rFonts w:ascii="Arial" w:hAnsi="Arial" w:cs="Arial"/>
          <w:color w:val="000000"/>
          <w:sz w:val="24"/>
          <w:szCs w:val="24"/>
        </w:rPr>
        <w:lastRenderedPageBreak/>
        <w:t>project.</w:t>
      </w:r>
      <w:r w:rsidR="00115783">
        <w:rPr>
          <w:rFonts w:ascii="Arial" w:hAnsi="Arial" w:cs="Arial"/>
          <w:color w:val="000000"/>
          <w:sz w:val="24"/>
          <w:szCs w:val="24"/>
        </w:rPr>
        <w:t xml:space="preserve"> The letter of support from the institution should </w:t>
      </w:r>
      <w:r w:rsidR="002522BB">
        <w:rPr>
          <w:rFonts w:ascii="Arial" w:hAnsi="Arial" w:cs="Arial"/>
          <w:color w:val="000000"/>
          <w:sz w:val="24"/>
          <w:szCs w:val="24"/>
        </w:rPr>
        <w:t xml:space="preserve">provide evidence that the institution will support the applicant(s) </w:t>
      </w:r>
      <w:r w:rsidR="006D1F45">
        <w:rPr>
          <w:rFonts w:ascii="Arial" w:hAnsi="Arial" w:cs="Arial"/>
          <w:color w:val="000000"/>
          <w:sz w:val="24"/>
          <w:szCs w:val="24"/>
        </w:rPr>
        <w:t xml:space="preserve">in the proposed research. </w:t>
      </w:r>
    </w:p>
    <w:p w14:paraId="79D9E064" w14:textId="49E05139" w:rsidR="00115783" w:rsidRDefault="00115783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3D98E4CE" w14:textId="35F489A8" w:rsidR="00A85788" w:rsidRPr="00BB684F" w:rsidRDefault="00BB684F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Outcome and Dissemination </w:t>
      </w:r>
      <w:r>
        <w:rPr>
          <w:rFonts w:ascii="Arial" w:hAnsi="Arial" w:cs="Arial"/>
          <w:color w:val="000000"/>
          <w:sz w:val="24"/>
          <w:szCs w:val="24"/>
        </w:rPr>
        <w:t xml:space="preserve">(5 marks) </w:t>
      </w:r>
    </w:p>
    <w:p w14:paraId="576BDAE8" w14:textId="0175AC91" w:rsidR="006D1F45" w:rsidRDefault="00754F1F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754F1F">
        <w:rPr>
          <w:rFonts w:ascii="Arial" w:hAnsi="Arial" w:cs="Arial"/>
          <w:color w:val="000000"/>
          <w:sz w:val="24"/>
          <w:szCs w:val="24"/>
        </w:rPr>
        <w:t>The proposed work should have clear intended outcomes</w:t>
      </w:r>
      <w:r>
        <w:rPr>
          <w:rFonts w:ascii="Arial" w:hAnsi="Arial" w:cs="Arial"/>
          <w:color w:val="000000"/>
          <w:sz w:val="24"/>
          <w:szCs w:val="24"/>
        </w:rPr>
        <w:t xml:space="preserve"> and dissemination plans</w:t>
      </w:r>
      <w:r w:rsidRPr="00754F1F">
        <w:rPr>
          <w:rFonts w:ascii="Arial" w:hAnsi="Arial" w:cs="Arial"/>
          <w:color w:val="000000"/>
          <w:sz w:val="24"/>
          <w:szCs w:val="24"/>
        </w:rPr>
        <w:t xml:space="preserve">, including </w:t>
      </w:r>
      <w:r>
        <w:rPr>
          <w:rFonts w:ascii="Arial" w:hAnsi="Arial" w:cs="Arial"/>
          <w:color w:val="000000"/>
          <w:sz w:val="24"/>
          <w:szCs w:val="24"/>
        </w:rPr>
        <w:t xml:space="preserve">outline </w:t>
      </w:r>
      <w:r w:rsidRPr="00754F1F">
        <w:rPr>
          <w:rFonts w:ascii="Arial" w:hAnsi="Arial" w:cs="Arial"/>
          <w:color w:val="000000"/>
          <w:sz w:val="24"/>
          <w:szCs w:val="24"/>
        </w:rPr>
        <w:t xml:space="preserve">plans for follow-on work e.g. funding application(s), etc. </w:t>
      </w:r>
      <w:r w:rsidR="005411B2" w:rsidRPr="005411B2">
        <w:rPr>
          <w:rFonts w:ascii="Arial" w:hAnsi="Arial" w:cs="Arial"/>
          <w:color w:val="000000"/>
          <w:sz w:val="24"/>
          <w:szCs w:val="24"/>
        </w:rPr>
        <w:t>Please also note that you should plan to feedback your work to the IME e.g. via a short report and/or a presentation or poster at an IME event</w:t>
      </w:r>
      <w:r w:rsidR="005411B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9AAFFD3" w14:textId="70250576" w:rsidR="00BB684F" w:rsidRDefault="00BB684F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574F73EE" w14:textId="5B3B8717" w:rsidR="00BB684F" w:rsidRDefault="001A5DDE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Feasibility</w:t>
      </w:r>
      <w:r>
        <w:rPr>
          <w:rFonts w:ascii="Arial" w:hAnsi="Arial" w:cs="Arial"/>
          <w:color w:val="000000"/>
          <w:sz w:val="24"/>
          <w:szCs w:val="24"/>
        </w:rPr>
        <w:t xml:space="preserve"> (5 marks) </w:t>
      </w:r>
    </w:p>
    <w:p w14:paraId="15BA64C2" w14:textId="62549F80" w:rsidR="001A5DDE" w:rsidRDefault="00603418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603418">
        <w:rPr>
          <w:rFonts w:ascii="Arial" w:hAnsi="Arial" w:cs="Arial"/>
          <w:color w:val="000000"/>
          <w:sz w:val="24"/>
          <w:szCs w:val="24"/>
        </w:rPr>
        <w:t xml:space="preserve">The proposal </w:t>
      </w:r>
      <w:r>
        <w:rPr>
          <w:rFonts w:ascii="Arial" w:hAnsi="Arial" w:cs="Arial"/>
          <w:color w:val="000000"/>
          <w:sz w:val="24"/>
          <w:szCs w:val="24"/>
        </w:rPr>
        <w:t>should</w:t>
      </w:r>
      <w:r w:rsidRPr="00603418">
        <w:rPr>
          <w:rFonts w:ascii="Arial" w:hAnsi="Arial" w:cs="Arial"/>
          <w:color w:val="000000"/>
          <w:sz w:val="24"/>
          <w:szCs w:val="24"/>
        </w:rPr>
        <w:t xml:space="preserve"> have a clear and deliverable schedule i.e. timescale. It </w:t>
      </w:r>
      <w:r>
        <w:rPr>
          <w:rFonts w:ascii="Arial" w:hAnsi="Arial" w:cs="Arial"/>
          <w:color w:val="000000"/>
          <w:sz w:val="24"/>
          <w:szCs w:val="24"/>
        </w:rPr>
        <w:t>should also</w:t>
      </w:r>
      <w:r w:rsidRPr="00603418">
        <w:rPr>
          <w:rFonts w:ascii="Arial" w:hAnsi="Arial" w:cs="Arial"/>
          <w:color w:val="000000"/>
          <w:sz w:val="24"/>
          <w:szCs w:val="24"/>
        </w:rPr>
        <w:t xml:space="preserve"> be clearly and appropriately costed.</w:t>
      </w:r>
      <w:r>
        <w:rPr>
          <w:rFonts w:ascii="Arial" w:hAnsi="Arial" w:cs="Arial"/>
          <w:color w:val="000000"/>
          <w:sz w:val="24"/>
          <w:szCs w:val="24"/>
        </w:rPr>
        <w:t xml:space="preserve"> Applicants should also note the source(s) and amount(s) of any additional funding that has been or may be secured for this research. </w:t>
      </w:r>
    </w:p>
    <w:p w14:paraId="6377D35B" w14:textId="06F42C71" w:rsidR="004015A8" w:rsidRDefault="004015A8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6059B17B" w14:textId="333F3DE3" w:rsidR="004015A8" w:rsidRPr="004015A8" w:rsidRDefault="004015A8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Declaration of Interests </w:t>
      </w:r>
      <w:r>
        <w:rPr>
          <w:rFonts w:ascii="Arial" w:hAnsi="Arial" w:cs="Arial"/>
          <w:color w:val="000000"/>
          <w:sz w:val="24"/>
          <w:szCs w:val="24"/>
        </w:rPr>
        <w:t xml:space="preserve">(carries no marks) </w:t>
      </w:r>
    </w:p>
    <w:p w14:paraId="306B0D42" w14:textId="78146742" w:rsidR="00AE344D" w:rsidRPr="00AE344D" w:rsidRDefault="00AE344D" w:rsidP="00AE344D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AE344D">
        <w:rPr>
          <w:rFonts w:ascii="Arial" w:hAnsi="Arial" w:cs="Arial"/>
          <w:color w:val="000000"/>
          <w:sz w:val="24"/>
          <w:szCs w:val="24"/>
        </w:rPr>
        <w:t xml:space="preserve">Proposals should provide declarations of potentially conflicting interests especially concerning </w:t>
      </w:r>
      <w:r w:rsidR="004015A8">
        <w:rPr>
          <w:rFonts w:ascii="Arial" w:hAnsi="Arial" w:cs="Arial"/>
          <w:color w:val="000000"/>
          <w:sz w:val="24"/>
          <w:szCs w:val="24"/>
        </w:rPr>
        <w:t>the applicant’s</w:t>
      </w:r>
      <w:r w:rsidRPr="00AE344D">
        <w:rPr>
          <w:rFonts w:ascii="Arial" w:hAnsi="Arial" w:cs="Arial"/>
          <w:color w:val="000000"/>
          <w:sz w:val="24"/>
          <w:szCs w:val="24"/>
        </w:rPr>
        <w:t xml:space="preserve"> involvement with the IME and the </w:t>
      </w:r>
      <w:r w:rsidR="007A7966">
        <w:rPr>
          <w:rFonts w:ascii="Arial" w:hAnsi="Arial" w:cs="Arial"/>
          <w:color w:val="000000"/>
          <w:sz w:val="24"/>
          <w:szCs w:val="24"/>
        </w:rPr>
        <w:t>UK Clinical Ethics Network (</w:t>
      </w:r>
      <w:r w:rsidRPr="00AE344D">
        <w:rPr>
          <w:rFonts w:ascii="Arial" w:hAnsi="Arial" w:cs="Arial"/>
          <w:color w:val="000000"/>
          <w:sz w:val="24"/>
          <w:szCs w:val="24"/>
        </w:rPr>
        <w:t>UKCEN</w:t>
      </w:r>
      <w:r w:rsidR="007A7966">
        <w:rPr>
          <w:rFonts w:ascii="Arial" w:hAnsi="Arial" w:cs="Arial"/>
          <w:color w:val="000000"/>
          <w:sz w:val="24"/>
          <w:szCs w:val="24"/>
        </w:rPr>
        <w:t>)</w:t>
      </w:r>
      <w:r w:rsidRPr="00AE344D">
        <w:rPr>
          <w:rFonts w:ascii="Arial" w:hAnsi="Arial" w:cs="Arial"/>
          <w:color w:val="000000"/>
          <w:sz w:val="24"/>
          <w:szCs w:val="24"/>
        </w:rPr>
        <w:t xml:space="preserve">. Such involvement will not disqualify applicants but will be taken into account in order to minimise risk of bias by the judges. </w:t>
      </w:r>
      <w:r w:rsidR="007A7966">
        <w:rPr>
          <w:rFonts w:ascii="Arial" w:hAnsi="Arial" w:cs="Arial"/>
          <w:color w:val="000000"/>
          <w:sz w:val="24"/>
          <w:szCs w:val="24"/>
        </w:rPr>
        <w:t>For the avoidance of doubt, a</w:t>
      </w:r>
      <w:r w:rsidRPr="00AE344D">
        <w:rPr>
          <w:rFonts w:ascii="Arial" w:hAnsi="Arial" w:cs="Arial"/>
          <w:color w:val="000000"/>
          <w:sz w:val="24"/>
          <w:szCs w:val="24"/>
        </w:rPr>
        <w:t>pplicants who have no relationship with the IME and or UKCEN are welcome to apply.</w:t>
      </w:r>
      <w:r w:rsidR="007A796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5E86523" w14:textId="77777777" w:rsidR="00271BC6" w:rsidRPr="00AE344D" w:rsidRDefault="00271BC6">
      <w:pPr>
        <w:rPr>
          <w:rFonts w:ascii="Arial" w:hAnsi="Arial" w:cs="Arial"/>
          <w:sz w:val="24"/>
          <w:szCs w:val="24"/>
        </w:rPr>
      </w:pPr>
    </w:p>
    <w:sectPr w:rsidR="00271BC6" w:rsidRPr="00AE3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E8BD" w14:textId="77777777" w:rsidR="00A42120" w:rsidRDefault="00A42120" w:rsidP="0034465E">
      <w:pPr>
        <w:spacing w:after="0" w:line="240" w:lineRule="auto"/>
      </w:pPr>
      <w:r>
        <w:separator/>
      </w:r>
    </w:p>
  </w:endnote>
  <w:endnote w:type="continuationSeparator" w:id="0">
    <w:p w14:paraId="547D698C" w14:textId="77777777" w:rsidR="00A42120" w:rsidRDefault="00A42120" w:rsidP="0034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B7A6" w14:textId="77777777" w:rsidR="00A42120" w:rsidRDefault="00A42120" w:rsidP="0034465E">
      <w:pPr>
        <w:spacing w:after="0" w:line="240" w:lineRule="auto"/>
      </w:pPr>
      <w:r>
        <w:separator/>
      </w:r>
    </w:p>
  </w:footnote>
  <w:footnote w:type="continuationSeparator" w:id="0">
    <w:p w14:paraId="7DFA39B2" w14:textId="77777777" w:rsidR="00A42120" w:rsidRDefault="00A42120" w:rsidP="00344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4D"/>
    <w:rsid w:val="00005918"/>
    <w:rsid w:val="000D648D"/>
    <w:rsid w:val="00115783"/>
    <w:rsid w:val="001A5DDE"/>
    <w:rsid w:val="00216A52"/>
    <w:rsid w:val="002522BB"/>
    <w:rsid w:val="00271BC6"/>
    <w:rsid w:val="002F659E"/>
    <w:rsid w:val="0034465E"/>
    <w:rsid w:val="004015A8"/>
    <w:rsid w:val="00465C24"/>
    <w:rsid w:val="00472567"/>
    <w:rsid w:val="004A0D4D"/>
    <w:rsid w:val="004A5FF2"/>
    <w:rsid w:val="00536DCB"/>
    <w:rsid w:val="005411B2"/>
    <w:rsid w:val="005D34EC"/>
    <w:rsid w:val="00603418"/>
    <w:rsid w:val="00667467"/>
    <w:rsid w:val="00690BAE"/>
    <w:rsid w:val="006D1F45"/>
    <w:rsid w:val="00754F1F"/>
    <w:rsid w:val="007641EB"/>
    <w:rsid w:val="0076477C"/>
    <w:rsid w:val="00794110"/>
    <w:rsid w:val="007A7966"/>
    <w:rsid w:val="007D3C3D"/>
    <w:rsid w:val="00964090"/>
    <w:rsid w:val="00A42120"/>
    <w:rsid w:val="00A85788"/>
    <w:rsid w:val="00AE344D"/>
    <w:rsid w:val="00B5700F"/>
    <w:rsid w:val="00B944F0"/>
    <w:rsid w:val="00BB684F"/>
    <w:rsid w:val="00C95186"/>
    <w:rsid w:val="00CE599E"/>
    <w:rsid w:val="00D11027"/>
    <w:rsid w:val="00D50C6D"/>
    <w:rsid w:val="00E17552"/>
    <w:rsid w:val="00E70D89"/>
    <w:rsid w:val="00F6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E0CD0"/>
  <w15:chartTrackingRefBased/>
  <w15:docId w15:val="{B6832662-11C7-4162-A452-1CF3BD31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AE344D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941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me-uk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ilg@ime-u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Huxtable</dc:creator>
  <cp:keywords/>
  <dc:description/>
  <cp:lastModifiedBy>Lucy Frith</cp:lastModifiedBy>
  <cp:revision>8</cp:revision>
  <dcterms:created xsi:type="dcterms:W3CDTF">2024-02-04T16:18:00Z</dcterms:created>
  <dcterms:modified xsi:type="dcterms:W3CDTF">2024-02-04T17:22:00Z</dcterms:modified>
</cp:coreProperties>
</file>